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C5" w:rsidRDefault="007E13C5" w:rsidP="007E13C5">
      <w:pPr>
        <w:autoSpaceDE w:val="0"/>
        <w:autoSpaceDN w:val="0"/>
        <w:adjustRightInd w:val="0"/>
        <w:jc w:val="right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Hirdetmény melléklete</w:t>
      </w: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Az integráltan nevelhető sajátos nevelési igényű gyermekek óvodai felvételéről, a nevelésükre az alapító okiratuk szerint jogosult óvodák és azok elérhetősége</w:t>
      </w: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7E13C5" w:rsidRDefault="007E13C5" w:rsidP="007E13C5">
      <w:p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tabs>
                <w:tab w:val="left" w:pos="2595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Óvoda neve, címe:</w:t>
            </w:r>
            <w:r>
              <w:rPr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SNI kategória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Bolyai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1023 Budapest, Bolyai utca 15.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autizmus spektrumzavar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Budakeszi Úti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1021 Budapest, Budakeszi út 75.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autizmus spektrumzavar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Százszorszép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1024 Budapest, Fillér utca 29.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autizmus spektrumzavar, beszédfogyatékos,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Hűvösvölgyi Gesztenyéskert Óvoda</w:t>
            </w:r>
          </w:p>
          <w:p w:rsidR="007E13C5" w:rsidRDefault="007E13C5" w:rsidP="005045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1021 Budapest, </w:t>
            </w:r>
            <w:r w:rsidR="00504595">
              <w:rPr>
                <w:sz w:val="24"/>
                <w:szCs w:val="24"/>
                <w:lang w:eastAsia="en-US"/>
              </w:rPr>
              <w:t>Völgy u. 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50459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autizmus spektrumzavar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7E13C5">
              <w:rPr>
                <w:sz w:val="24"/>
                <w:szCs w:val="24"/>
                <w:lang w:eastAsia="en-US"/>
              </w:rPr>
              <w:t>tanulásban akadályozott, beszédfogyatékos, mozgássérült,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Kitaibel Pál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1022 Budapest, Kitaibel Pál utca 10.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beszédfogyatékos, látássérült – </w:t>
            </w:r>
            <w:proofErr w:type="spellStart"/>
            <w:r>
              <w:rPr>
                <w:sz w:val="24"/>
                <w:szCs w:val="24"/>
                <w:lang w:eastAsia="en-US"/>
              </w:rPr>
              <w:t>gyengénlátó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Kolozsvár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1028 Budapest, Kolozsvár utca 15-19.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tanulásban akadályozott, hallássérült,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Községház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1028 Budapest, Községház utca 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beszédfogyatékos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Pitypang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1025 Budapest, Pitypang utca 17.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hallássérült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Szemlőhegy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1024 Budapest, Szemlőhegy utca 27/b.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beszédfogyatékos, látássérült - </w:t>
            </w:r>
            <w:proofErr w:type="spellStart"/>
            <w:r>
              <w:rPr>
                <w:sz w:val="24"/>
                <w:szCs w:val="24"/>
                <w:lang w:eastAsia="en-US"/>
              </w:rPr>
              <w:t>gyengénlátó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Törökvész Úti Kézműves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1022 Budapest, Törökvész út 18.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látássérült - </w:t>
            </w:r>
            <w:proofErr w:type="spellStart"/>
            <w:r>
              <w:rPr>
                <w:sz w:val="24"/>
                <w:szCs w:val="24"/>
                <w:lang w:eastAsia="en-US"/>
              </w:rPr>
              <w:t>gyengénlátó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beszédfogyatékos, mozgássérült,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Virág Árok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1026 Budapest, Virág árok 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beszédfogyatékos, hallássérült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Völgy Utcai Ökumenikus Óvoda</w:t>
            </w:r>
          </w:p>
          <w:p w:rsidR="007E13C5" w:rsidRDefault="007E13C5" w:rsidP="0050459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1021 Budapest, Völgy utca 3</w:t>
            </w:r>
            <w:r w:rsidR="00504595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beszédfogyatékos, autizmus spektrumzavar,</w:t>
            </w:r>
          </w:p>
        </w:tc>
      </w:tr>
      <w:tr w:rsidR="007E13C5" w:rsidTr="007E1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Minden óvoda ellátja az integrálható egyéb pszichés fejlődési zavarral küzdő, körzetébe tartozó gyermekeket.  </w:t>
            </w:r>
          </w:p>
        </w:tc>
      </w:tr>
    </w:tbl>
    <w:p w:rsidR="007E13C5" w:rsidRDefault="007E13C5" w:rsidP="007E13C5">
      <w:pPr>
        <w:jc w:val="center"/>
        <w:rPr>
          <w:sz w:val="28"/>
          <w:szCs w:val="28"/>
        </w:rPr>
      </w:pPr>
    </w:p>
    <w:p w:rsidR="007E13C5" w:rsidRDefault="007E13C5" w:rsidP="007E13C5">
      <w:pPr>
        <w:jc w:val="center"/>
        <w:rPr>
          <w:sz w:val="28"/>
          <w:szCs w:val="28"/>
        </w:rPr>
      </w:pPr>
    </w:p>
    <w:p w:rsidR="0052549A" w:rsidRDefault="0052549A"/>
    <w:sectPr w:rsidR="0052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C5"/>
    <w:rsid w:val="00504595"/>
    <w:rsid w:val="0052549A"/>
    <w:rsid w:val="007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371B-AC08-4F04-8CA6-3D5F4D9C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13C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Rácz Edit</cp:lastModifiedBy>
  <cp:revision>2</cp:revision>
  <dcterms:created xsi:type="dcterms:W3CDTF">2026-03-20T05:44:00Z</dcterms:created>
  <dcterms:modified xsi:type="dcterms:W3CDTF">2026-03-27T09:59:00Z</dcterms:modified>
</cp:coreProperties>
</file>